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7D" w:rsidRPr="00A46B80" w:rsidRDefault="00777E7D" w:rsidP="00A006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color w:val="C00000"/>
          <w:sz w:val="28"/>
          <w:szCs w:val="28"/>
        </w:rPr>
        <w:t xml:space="preserve">    1 слайд         </w:t>
      </w:r>
    </w:p>
    <w:p w:rsidR="00777E7D" w:rsidRPr="00A46B80" w:rsidRDefault="00777E7D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  «В каждом ребенке есть солнце, нужно только дать ему светить». Эти слова древнего мыслителя Сократа стали девизом внеурочной деятельности нашей школы. Как же сделать так, чтобы в каждом ребенке засверкало солнце? </w:t>
      </w:r>
    </w:p>
    <w:p w:rsidR="00777E7D" w:rsidRPr="00A46B80" w:rsidRDefault="00777E7D" w:rsidP="00A006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</w:t>
      </w:r>
      <w:r w:rsidRPr="00A46B80">
        <w:rPr>
          <w:rFonts w:ascii="Times New Roman" w:hAnsi="Times New Roman" w:cs="Times New Roman"/>
          <w:color w:val="C00000"/>
          <w:sz w:val="28"/>
          <w:szCs w:val="28"/>
        </w:rPr>
        <w:t>2 слайд</w:t>
      </w:r>
    </w:p>
    <w:p w:rsidR="00306828" w:rsidRPr="00A46B80" w:rsidRDefault="00777E7D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  Мне хотелось бы поделиться проектом работы в данно</w:t>
      </w:r>
      <w:r w:rsidR="003807AD" w:rsidRPr="00A46B80">
        <w:rPr>
          <w:rFonts w:ascii="Times New Roman" w:hAnsi="Times New Roman" w:cs="Times New Roman"/>
          <w:sz w:val="28"/>
          <w:szCs w:val="28"/>
        </w:rPr>
        <w:t>м направлении, за основу которого</w:t>
      </w:r>
      <w:r w:rsidRPr="00A46B80">
        <w:rPr>
          <w:rFonts w:ascii="Times New Roman" w:hAnsi="Times New Roman" w:cs="Times New Roman"/>
          <w:sz w:val="28"/>
          <w:szCs w:val="28"/>
        </w:rPr>
        <w:t xml:space="preserve"> взята продуктивная, на наш взгляд, педагогическая идея «Методический конструктор», </w:t>
      </w:r>
      <w:r w:rsidR="003807AD" w:rsidRPr="00A46B80">
        <w:rPr>
          <w:rFonts w:ascii="Times New Roman" w:hAnsi="Times New Roman" w:cs="Times New Roman"/>
          <w:sz w:val="28"/>
          <w:szCs w:val="28"/>
        </w:rPr>
        <w:t xml:space="preserve">это </w:t>
      </w:r>
      <w:r w:rsidRPr="00A46B80">
        <w:rPr>
          <w:rFonts w:ascii="Times New Roman" w:hAnsi="Times New Roman" w:cs="Times New Roman"/>
          <w:sz w:val="28"/>
          <w:szCs w:val="28"/>
        </w:rPr>
        <w:t>специальное пособие, применяемое как средство для «сборки» организации внеурочной деятельности начальной и основной школы, оно включает в себя виды, формы и уровни результатов деятельности учащихся.</w:t>
      </w:r>
    </w:p>
    <w:p w:rsidR="00777E7D" w:rsidRPr="00A46B80" w:rsidRDefault="00777E7D" w:rsidP="00A006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</w:t>
      </w:r>
      <w:r w:rsidRPr="00A46B80">
        <w:rPr>
          <w:rFonts w:ascii="Times New Roman" w:hAnsi="Times New Roman" w:cs="Times New Roman"/>
          <w:color w:val="C00000"/>
          <w:sz w:val="28"/>
          <w:szCs w:val="28"/>
        </w:rPr>
        <w:t>3 слайд</w:t>
      </w:r>
    </w:p>
    <w:p w:rsidR="00777E7D" w:rsidRPr="00A46B80" w:rsidRDefault="00777E7D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  Внеурочная деятельность </w:t>
      </w:r>
      <w:r w:rsidR="003807AD" w:rsidRPr="00A46B80">
        <w:rPr>
          <w:rFonts w:ascii="Times New Roman" w:hAnsi="Times New Roman" w:cs="Times New Roman"/>
          <w:sz w:val="28"/>
          <w:szCs w:val="28"/>
        </w:rPr>
        <w:t>– это вторая жизнь после уроков</w:t>
      </w:r>
      <w:r w:rsidRPr="00A46B80">
        <w:rPr>
          <w:rFonts w:ascii="Times New Roman" w:hAnsi="Times New Roman" w:cs="Times New Roman"/>
          <w:sz w:val="28"/>
          <w:szCs w:val="28"/>
        </w:rPr>
        <w:t>. Это мир творчества, проявления и раскрытия каждым ребенком своих интересов, своих увлечений, своего «Я». Ведь главное, что здесь ребенок делает выбор, свободно проявляет свою во</w:t>
      </w:r>
      <w:r w:rsidR="007C6F8F" w:rsidRPr="00A46B80">
        <w:rPr>
          <w:rFonts w:ascii="Times New Roman" w:hAnsi="Times New Roman" w:cs="Times New Roman"/>
          <w:sz w:val="28"/>
          <w:szCs w:val="28"/>
        </w:rPr>
        <w:t>л</w:t>
      </w:r>
      <w:r w:rsidRPr="00A46B80">
        <w:rPr>
          <w:rFonts w:ascii="Times New Roman" w:hAnsi="Times New Roman" w:cs="Times New Roman"/>
          <w:sz w:val="28"/>
          <w:szCs w:val="28"/>
        </w:rPr>
        <w:t>ю, раскрывается как личность. Здесь важно заинтересовать ребенка различными формами не только внутри школы, но и за ее пределами.</w:t>
      </w:r>
    </w:p>
    <w:p w:rsidR="00777E7D" w:rsidRPr="00A46B80" w:rsidRDefault="00777E7D" w:rsidP="00A006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</w:t>
      </w:r>
      <w:r w:rsidRPr="00A46B80">
        <w:rPr>
          <w:rFonts w:ascii="Times New Roman" w:hAnsi="Times New Roman" w:cs="Times New Roman"/>
          <w:color w:val="C00000"/>
          <w:sz w:val="28"/>
          <w:szCs w:val="28"/>
        </w:rPr>
        <w:t>4 слайд</w:t>
      </w:r>
    </w:p>
    <w:p w:rsidR="00B2295E" w:rsidRPr="00A46B80" w:rsidRDefault="007C6F8F" w:rsidP="00A0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Мы знаем, </w:t>
      </w:r>
      <w:r w:rsidR="004350E7" w:rsidRPr="00A46B80">
        <w:rPr>
          <w:rFonts w:ascii="Times New Roman" w:hAnsi="Times New Roman" w:cs="Times New Roman"/>
          <w:sz w:val="28"/>
          <w:szCs w:val="28"/>
        </w:rPr>
        <w:t>что в ФГОС</w:t>
      </w:r>
      <w:r w:rsidR="009B5C04" w:rsidRPr="00A46B80">
        <w:rPr>
          <w:rFonts w:ascii="Times New Roman" w:hAnsi="Times New Roman" w:cs="Times New Roman"/>
          <w:sz w:val="28"/>
          <w:szCs w:val="28"/>
        </w:rPr>
        <w:t>-те</w:t>
      </w:r>
      <w:r w:rsidR="004350E7" w:rsidRPr="00A46B80">
        <w:rPr>
          <w:rFonts w:ascii="Times New Roman" w:hAnsi="Times New Roman" w:cs="Times New Roman"/>
          <w:sz w:val="28"/>
          <w:szCs w:val="28"/>
        </w:rPr>
        <w:t xml:space="preserve"> для </w:t>
      </w:r>
      <w:r w:rsidR="00BD6785" w:rsidRPr="00A46B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350E7" w:rsidRPr="00A46B80">
        <w:rPr>
          <w:rFonts w:ascii="Times New Roman" w:hAnsi="Times New Roman" w:cs="Times New Roman"/>
          <w:color w:val="000000"/>
          <w:sz w:val="28"/>
          <w:szCs w:val="28"/>
        </w:rPr>
        <w:t>неурочной деятельности</w:t>
      </w:r>
      <w:r w:rsidR="00BD6785" w:rsidRPr="00A46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0E7" w:rsidRPr="00A46B80">
        <w:rPr>
          <w:rFonts w:ascii="Times New Roman" w:hAnsi="Times New Roman" w:cs="Times New Roman"/>
          <w:color w:val="000000"/>
          <w:sz w:val="28"/>
          <w:szCs w:val="28"/>
        </w:rPr>
        <w:t xml:space="preserve">отведено </w:t>
      </w:r>
      <w:r w:rsidR="00BD6785" w:rsidRPr="00A46B80">
        <w:rPr>
          <w:rFonts w:ascii="Times New Roman" w:hAnsi="Times New Roman" w:cs="Times New Roman"/>
          <w:color w:val="000000"/>
          <w:sz w:val="28"/>
          <w:szCs w:val="28"/>
        </w:rPr>
        <w:t>10 часов в неделю на класс</w:t>
      </w:r>
      <w:r w:rsidRPr="00A46B80">
        <w:rPr>
          <w:rFonts w:ascii="Times New Roman" w:hAnsi="Times New Roman" w:cs="Times New Roman"/>
          <w:sz w:val="28"/>
          <w:szCs w:val="28"/>
        </w:rPr>
        <w:t xml:space="preserve">. </w:t>
      </w:r>
      <w:r w:rsidR="00B2295E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часов внеурочной деятельности осуществляется с учётом интересов обучающихся и возможностей школы. </w:t>
      </w:r>
    </w:p>
    <w:p w:rsidR="007C6F8F" w:rsidRPr="00A46B80" w:rsidRDefault="00A966AB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>Внеурочная деятельность занимает вторую половину рабочего дня, возможна в выходные дни</w:t>
      </w:r>
      <w:r w:rsidR="007C6F8F" w:rsidRPr="00A46B80">
        <w:rPr>
          <w:rFonts w:ascii="Times New Roman" w:hAnsi="Times New Roman" w:cs="Times New Roman"/>
          <w:sz w:val="28"/>
          <w:szCs w:val="28"/>
        </w:rPr>
        <w:t>, на каникулах.</w:t>
      </w:r>
    </w:p>
    <w:p w:rsidR="007C6F8F" w:rsidRPr="00A46B80" w:rsidRDefault="007C6F8F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Сюда входит:</w:t>
      </w:r>
    </w:p>
    <w:p w:rsidR="007C6F8F" w:rsidRPr="00A46B80" w:rsidRDefault="007C6F8F" w:rsidP="00A00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>Внеурочная деятельность по</w:t>
      </w:r>
      <w:r w:rsidR="0049017F" w:rsidRPr="00A46B80">
        <w:rPr>
          <w:rFonts w:ascii="Times New Roman" w:hAnsi="Times New Roman" w:cs="Times New Roman"/>
          <w:sz w:val="28"/>
          <w:szCs w:val="28"/>
        </w:rPr>
        <w:t xml:space="preserve"> предметам – </w:t>
      </w:r>
      <w:proofErr w:type="gramStart"/>
      <w:r w:rsidR="0049017F" w:rsidRPr="00A46B80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49017F" w:rsidRPr="00A46B80">
        <w:rPr>
          <w:rFonts w:ascii="Times New Roman" w:hAnsi="Times New Roman" w:cs="Times New Roman"/>
          <w:sz w:val="28"/>
          <w:szCs w:val="28"/>
        </w:rPr>
        <w:t xml:space="preserve"> организуемая в</w:t>
      </w:r>
      <w:r w:rsidRPr="00A46B80">
        <w:rPr>
          <w:rFonts w:ascii="Times New Roman" w:hAnsi="Times New Roman" w:cs="Times New Roman"/>
          <w:sz w:val="28"/>
          <w:szCs w:val="28"/>
        </w:rPr>
        <w:t xml:space="preserve"> предметные недели, </w:t>
      </w:r>
      <w:r w:rsidR="0049017F" w:rsidRPr="00A46B80">
        <w:rPr>
          <w:rFonts w:ascii="Times New Roman" w:hAnsi="Times New Roman" w:cs="Times New Roman"/>
          <w:sz w:val="28"/>
          <w:szCs w:val="28"/>
        </w:rPr>
        <w:t xml:space="preserve">по плану МО, </w:t>
      </w:r>
      <w:r w:rsidRPr="00A46B80">
        <w:rPr>
          <w:rFonts w:ascii="Times New Roman" w:hAnsi="Times New Roman" w:cs="Times New Roman"/>
          <w:sz w:val="28"/>
          <w:szCs w:val="28"/>
        </w:rPr>
        <w:t>внеклассные предметные мероприятия и подготовка к ним, предметные олимпиады и конкурсы: школьные, региональные, интернет-олимпиады.</w:t>
      </w:r>
    </w:p>
    <w:p w:rsidR="007C6F8F" w:rsidRPr="00A46B80" w:rsidRDefault="007C6F8F" w:rsidP="00A00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>Регулярные курсы внеурочной деятельности, которые запланированы на каждую неделю по расписанию.</w:t>
      </w:r>
    </w:p>
    <w:p w:rsidR="007C6F8F" w:rsidRPr="00A46B80" w:rsidRDefault="007C6F8F" w:rsidP="00A00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>Программа воспитательной работы школы и класса (праздники, беседы, экскурсии).</w:t>
      </w:r>
    </w:p>
    <w:p w:rsidR="007C6F8F" w:rsidRPr="00A46B80" w:rsidRDefault="007C6F8F" w:rsidP="00A00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>В период летних каникул для продолжения внеурочной деятельности дети посещают летнюю тематическую площадку.</w:t>
      </w:r>
    </w:p>
    <w:p w:rsidR="00043CC8" w:rsidRPr="00A46B80" w:rsidRDefault="00043CC8" w:rsidP="00A006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B80">
        <w:rPr>
          <w:rFonts w:ascii="Times New Roman" w:hAnsi="Times New Roman" w:cs="Times New Roman"/>
          <w:color w:val="C00000"/>
          <w:sz w:val="28"/>
          <w:szCs w:val="28"/>
        </w:rPr>
        <w:t>5 слайд</w:t>
      </w:r>
    </w:p>
    <w:p w:rsidR="00E03282" w:rsidRPr="00A46B80" w:rsidRDefault="00234DA5" w:rsidP="00A006F4">
      <w:pPr>
        <w:pStyle w:val="a4"/>
        <w:shd w:val="clear" w:color="auto" w:fill="FFFFFF"/>
        <w:spacing w:after="0" w:afterAutospacing="0"/>
        <w:ind w:firstLine="708"/>
        <w:jc w:val="both"/>
        <w:rPr>
          <w:bCs/>
          <w:sz w:val="28"/>
          <w:szCs w:val="28"/>
        </w:rPr>
      </w:pPr>
      <w:r w:rsidRPr="00A46B80">
        <w:rPr>
          <w:b/>
          <w:bCs/>
          <w:sz w:val="28"/>
          <w:szCs w:val="28"/>
        </w:rPr>
        <w:t>Внеурочная деятельность организуется по следующим направлениям развития личности</w:t>
      </w:r>
      <w:r w:rsidR="00E03282" w:rsidRPr="00A46B80">
        <w:rPr>
          <w:b/>
          <w:bCs/>
          <w:sz w:val="28"/>
          <w:szCs w:val="28"/>
        </w:rPr>
        <w:t>:</w:t>
      </w:r>
    </w:p>
    <w:p w:rsidR="00234DA5" w:rsidRPr="00A46B80" w:rsidRDefault="00234DA5" w:rsidP="00A006F4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bCs/>
          <w:sz w:val="28"/>
          <w:szCs w:val="28"/>
        </w:rPr>
      </w:pPr>
      <w:r w:rsidRPr="00A46B80">
        <w:rPr>
          <w:bCs/>
          <w:sz w:val="28"/>
          <w:szCs w:val="28"/>
        </w:rPr>
        <w:t xml:space="preserve">спортивно-оздоровительное </w:t>
      </w:r>
    </w:p>
    <w:p w:rsidR="00234DA5" w:rsidRPr="00A46B80" w:rsidRDefault="00234DA5" w:rsidP="00A006F4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46B80">
        <w:rPr>
          <w:bCs/>
          <w:sz w:val="28"/>
          <w:szCs w:val="28"/>
        </w:rPr>
        <w:t xml:space="preserve">духовно-нравственное </w:t>
      </w:r>
    </w:p>
    <w:p w:rsidR="00234DA5" w:rsidRPr="00A46B80" w:rsidRDefault="00234DA5" w:rsidP="00A006F4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46B80">
        <w:rPr>
          <w:bCs/>
          <w:sz w:val="28"/>
          <w:szCs w:val="28"/>
        </w:rPr>
        <w:t xml:space="preserve">социальное </w:t>
      </w:r>
    </w:p>
    <w:p w:rsidR="00234DA5" w:rsidRPr="00A46B80" w:rsidRDefault="00234DA5" w:rsidP="00A006F4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spellStart"/>
      <w:r w:rsidRPr="00A46B80">
        <w:rPr>
          <w:bCs/>
          <w:sz w:val="28"/>
          <w:szCs w:val="28"/>
        </w:rPr>
        <w:t>общеинтеллектуальное</w:t>
      </w:r>
      <w:proofErr w:type="spellEnd"/>
    </w:p>
    <w:p w:rsidR="00234DA5" w:rsidRPr="00A46B80" w:rsidRDefault="00234DA5" w:rsidP="00A006F4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46B80">
        <w:rPr>
          <w:bCs/>
          <w:sz w:val="28"/>
          <w:szCs w:val="28"/>
        </w:rPr>
        <w:t>общекультурное</w:t>
      </w:r>
    </w:p>
    <w:p w:rsidR="00E03282" w:rsidRPr="00A46B80" w:rsidRDefault="00E03282" w:rsidP="00A006F4">
      <w:pPr>
        <w:pStyle w:val="a4"/>
        <w:shd w:val="clear" w:color="auto" w:fill="FFFFFF"/>
        <w:spacing w:after="0" w:afterAutospacing="0"/>
        <w:jc w:val="both"/>
        <w:rPr>
          <w:bCs/>
          <w:sz w:val="28"/>
          <w:szCs w:val="28"/>
        </w:rPr>
      </w:pPr>
      <w:r w:rsidRPr="00A46B80">
        <w:rPr>
          <w:bCs/>
          <w:sz w:val="28"/>
          <w:szCs w:val="28"/>
        </w:rPr>
        <w:lastRenderedPageBreak/>
        <w:t>это и есть первый элемент методического конструктора</w:t>
      </w:r>
      <w:r w:rsidR="004D2A30" w:rsidRPr="00A46B80">
        <w:rPr>
          <w:bCs/>
          <w:sz w:val="28"/>
          <w:szCs w:val="28"/>
        </w:rPr>
        <w:t xml:space="preserve">. </w:t>
      </w:r>
      <w:r w:rsidR="004D2A30" w:rsidRPr="00A46B80">
        <w:rPr>
          <w:sz w:val="28"/>
          <w:szCs w:val="28"/>
        </w:rPr>
        <w:t>В</w:t>
      </w:r>
      <w:r w:rsidR="00DA3951" w:rsidRPr="00A46B80">
        <w:rPr>
          <w:sz w:val="28"/>
          <w:szCs w:val="28"/>
        </w:rPr>
        <w:t xml:space="preserve">се направления внеурочной деятельности необходимо рассматривать </w:t>
      </w:r>
      <w:r w:rsidR="004D2A30" w:rsidRPr="00A46B80">
        <w:rPr>
          <w:sz w:val="28"/>
          <w:szCs w:val="28"/>
        </w:rPr>
        <w:t xml:space="preserve">как содержательный ориентир </w:t>
      </w:r>
      <w:r w:rsidR="00DA3951" w:rsidRPr="00A46B80">
        <w:rPr>
          <w:sz w:val="28"/>
          <w:szCs w:val="28"/>
        </w:rPr>
        <w:t>п</w:t>
      </w:r>
      <w:r w:rsidR="004D2A30" w:rsidRPr="00A46B80">
        <w:rPr>
          <w:sz w:val="28"/>
          <w:szCs w:val="28"/>
        </w:rPr>
        <w:t xml:space="preserve">ри построении </w:t>
      </w:r>
      <w:proofErr w:type="gramStart"/>
      <w:r w:rsidR="004D2A30" w:rsidRPr="00A46B80">
        <w:rPr>
          <w:sz w:val="28"/>
          <w:szCs w:val="28"/>
        </w:rPr>
        <w:t>образовательной</w:t>
      </w:r>
      <w:r w:rsidR="00DA3951" w:rsidRPr="00A46B80">
        <w:rPr>
          <w:sz w:val="28"/>
          <w:szCs w:val="28"/>
        </w:rPr>
        <w:t xml:space="preserve">  программ</w:t>
      </w:r>
      <w:r w:rsidR="004D2A30" w:rsidRPr="00A46B80">
        <w:rPr>
          <w:sz w:val="28"/>
          <w:szCs w:val="28"/>
        </w:rPr>
        <w:t>ы</w:t>
      </w:r>
      <w:proofErr w:type="gramEnd"/>
      <w:r w:rsidR="00957E3D" w:rsidRPr="00A46B80">
        <w:rPr>
          <w:sz w:val="28"/>
          <w:szCs w:val="28"/>
        </w:rPr>
        <w:t>.</w:t>
      </w:r>
    </w:p>
    <w:p w:rsidR="00DA3951" w:rsidRPr="00A46B80" w:rsidRDefault="00DA3951" w:rsidP="00A006F4">
      <w:pPr>
        <w:pStyle w:val="a4"/>
        <w:shd w:val="clear" w:color="auto" w:fill="FFFFFF"/>
        <w:spacing w:after="0" w:afterAutospacing="0"/>
        <w:jc w:val="both"/>
        <w:rPr>
          <w:bCs/>
          <w:color w:val="C00000"/>
          <w:sz w:val="28"/>
          <w:szCs w:val="28"/>
        </w:rPr>
      </w:pPr>
      <w:r w:rsidRPr="00A46B80">
        <w:rPr>
          <w:bCs/>
          <w:color w:val="C00000"/>
          <w:sz w:val="28"/>
          <w:szCs w:val="28"/>
        </w:rPr>
        <w:t xml:space="preserve">         6 слайд</w:t>
      </w:r>
    </w:p>
    <w:p w:rsidR="00DA3951" w:rsidRPr="00A46B80" w:rsidRDefault="00DA3951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Направления   внеурочной деятельности тесно связаны с видами деятельности между   собой.   </w:t>
      </w:r>
      <w:r w:rsidR="000C6346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  направлений   совпадае</w:t>
      </w:r>
      <w:r w:rsidR="005A4A02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с     видами </w:t>
      </w:r>
      <w:proofErr w:type="gramStart"/>
      <w:r w:rsidR="005A4A02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спортивно-оздоровительная,   познавательная   деятельность, </w:t>
      </w:r>
      <w:r w:rsidR="00271F95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71F95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направления может быть использовано несколько видов деятельности. Так для </w:t>
      </w:r>
      <w:proofErr w:type="spellStart"/>
      <w:r w:rsidR="00271F95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="00271F95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1F95" w:rsidRPr="00A46B80" w:rsidRDefault="00271F95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спортивно-оздоровительного….</w:t>
      </w:r>
    </w:p>
    <w:p w:rsidR="00271F95" w:rsidRPr="00A46B80" w:rsidRDefault="00DA3951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  направление   и проектная   деятельность   могут   быть   реализованы   в   любом   из   видов внеурочной   деятельности.   Они   представляют   собой   содержательные приоритеты при организации внеурочных занятий. </w:t>
      </w:r>
    </w:p>
    <w:p w:rsidR="0042232C" w:rsidRPr="00A46B80" w:rsidRDefault="0042232C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7 слайд</w:t>
      </w:r>
    </w:p>
    <w:p w:rsidR="00DA3951" w:rsidRPr="00A46B80" w:rsidRDefault="0042232C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Третий элемент конструкто</w:t>
      </w:r>
      <w:r w:rsidR="00957E3D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составляют </w:t>
      </w:r>
      <w:r w:rsidR="00EE080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организации. Перед в</w:t>
      </w:r>
      <w:r w:rsidR="00957E3D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это формы ФГОС НОО, по ООО в этот список можно добавить художественные студии, спортивные клубы, юношеские организации, краеведческая работа, военно-патриотические объединения. Р</w:t>
      </w:r>
      <w:r w:rsidR="00DA3951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</w:t>
      </w:r>
      <w:r w:rsidR="00957E3D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аботку </w:t>
      </w:r>
      <w:r w:rsidR="00EE080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3951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конкретных форм внеурочной </w:t>
      </w:r>
      <w:proofErr w:type="gramStart"/>
      <w:r w:rsidR="00DA3951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C97E5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</w:t>
      </w:r>
      <w:r w:rsidR="00957E3D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основывают</w:t>
      </w:r>
      <w:proofErr w:type="gramEnd"/>
      <w:r w:rsidR="00DA3951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видах деятельности. </w:t>
      </w:r>
    </w:p>
    <w:p w:rsidR="00ED229C" w:rsidRPr="00A46B80" w:rsidRDefault="00ED229C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8 слайд</w:t>
      </w:r>
    </w:p>
    <w:p w:rsidR="007D20CD" w:rsidRPr="00A46B80" w:rsidRDefault="007D20CD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внеурочной деятельности должны быть строго ориентированы на воспитательные результаты.</w:t>
      </w:r>
    </w:p>
    <w:p w:rsidR="007D20CD" w:rsidRPr="00A46B80" w:rsidRDefault="007D20CD" w:rsidP="00A0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деятельность, как </w:t>
      </w:r>
      <w:proofErr w:type="gramStart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деятельность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в  рамках  уроков  направлена  на  достижение результатов освоения основной образовательной программы. Но в первую очередь –  </w:t>
      </w:r>
      <w:proofErr w:type="gramStart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достижение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личностных  </w:t>
      </w:r>
      <w:r w:rsidR="00D4741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4741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4741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результатов.   </w:t>
      </w:r>
      <w:proofErr w:type="gramStart"/>
      <w:r w:rsidR="00D4741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ходе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741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 деятельности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обучающийся  не только  и  даже  не  столько  должен  узнать,  сколько  научиться действовать,  чувствоват</w:t>
      </w:r>
      <w:r w:rsidR="00D4741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ь,  принимать  решения.</w:t>
      </w:r>
    </w:p>
    <w:p w:rsidR="00493094" w:rsidRPr="00A46B80" w:rsidRDefault="001123C5" w:rsidP="00A0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309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3 уровня результатов внеурочной деятель</w:t>
      </w:r>
      <w:r w:rsidR="007E1D0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9309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7E1D0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 я буду ориентироваться на начальную школу.</w:t>
      </w:r>
      <w:r w:rsidR="0049309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0CD" w:rsidRPr="00A46B80" w:rsidRDefault="00585C35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="007F65AB"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9 слайд</w:t>
      </w:r>
    </w:p>
    <w:p w:rsidR="00D82510" w:rsidRPr="00A46B80" w:rsidRDefault="00585C35" w:rsidP="00D8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F65AB"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</w:t>
      </w:r>
      <w:r w:rsidR="00D82510"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510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4A02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D82510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5A4A02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2510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2510"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="007F65AB"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Школьник знает и понимает общественную жизнь</w:t>
      </w:r>
      <w:r w:rsidR="00D82510"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82510" w:rsidRPr="00A46B80" w:rsidRDefault="00D82510" w:rsidP="00D8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5AB" w:rsidRPr="00A46B80" w:rsidRDefault="005A4A02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На этом уровне идет </w:t>
      </w:r>
      <w:r w:rsidR="005B3644" w:rsidRPr="00A46B80">
        <w:rPr>
          <w:rFonts w:ascii="Times New Roman" w:hAnsi="Times New Roman" w:cs="Times New Roman"/>
          <w:sz w:val="28"/>
          <w:szCs w:val="28"/>
        </w:rPr>
        <w:t xml:space="preserve">приобретение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</w:t>
      </w:r>
      <w:r w:rsidRPr="00A46B80">
        <w:rPr>
          <w:rFonts w:ascii="Times New Roman" w:hAnsi="Times New Roman" w:cs="Times New Roman"/>
          <w:sz w:val="28"/>
          <w:szCs w:val="28"/>
        </w:rPr>
        <w:t xml:space="preserve">и т.д. </w:t>
      </w:r>
      <w:r w:rsidR="005B3644" w:rsidRPr="00A46B80">
        <w:rPr>
          <w:rFonts w:ascii="Times New Roman" w:hAnsi="Times New Roman" w:cs="Times New Roman"/>
          <w:sz w:val="28"/>
          <w:szCs w:val="28"/>
        </w:rPr>
        <w:t xml:space="preserve">Педагог должен поддержать стремление ребенка </w:t>
      </w:r>
      <w:proofErr w:type="gramStart"/>
      <w:r w:rsidR="005B3644" w:rsidRPr="00A46B80">
        <w:rPr>
          <w:rFonts w:ascii="Times New Roman" w:hAnsi="Times New Roman" w:cs="Times New Roman"/>
          <w:sz w:val="28"/>
          <w:szCs w:val="28"/>
        </w:rPr>
        <w:t>к  новому</w:t>
      </w:r>
      <w:proofErr w:type="gramEnd"/>
      <w:r w:rsidR="005B3644" w:rsidRPr="00A46B80">
        <w:rPr>
          <w:rFonts w:ascii="Times New Roman" w:hAnsi="Times New Roman" w:cs="Times New Roman"/>
          <w:sz w:val="28"/>
          <w:szCs w:val="28"/>
        </w:rPr>
        <w:t xml:space="preserve"> социальному знанию, создать условия </w:t>
      </w:r>
      <w:r w:rsidRPr="00A46B80">
        <w:rPr>
          <w:rFonts w:ascii="Times New Roman" w:hAnsi="Times New Roman" w:cs="Times New Roman"/>
          <w:sz w:val="28"/>
          <w:szCs w:val="28"/>
        </w:rPr>
        <w:t xml:space="preserve">в формировании его личности, </w:t>
      </w:r>
      <w:r w:rsidR="005B3644" w:rsidRPr="00A46B80">
        <w:rPr>
          <w:rFonts w:ascii="Times New Roman" w:hAnsi="Times New Roman" w:cs="Times New Roman"/>
          <w:sz w:val="28"/>
          <w:szCs w:val="28"/>
        </w:rPr>
        <w:t>включение его в деятельность по самовоспитанию (</w:t>
      </w:r>
      <w:proofErr w:type="spellStart"/>
      <w:r w:rsidR="005B3644" w:rsidRPr="00A46B80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="005B3644" w:rsidRPr="00A46B80">
        <w:rPr>
          <w:rFonts w:ascii="Times New Roman" w:hAnsi="Times New Roman" w:cs="Times New Roman"/>
          <w:sz w:val="28"/>
          <w:szCs w:val="28"/>
        </w:rPr>
        <w:t>).</w:t>
      </w:r>
    </w:p>
    <w:p w:rsidR="00AB3160" w:rsidRPr="00A46B80" w:rsidRDefault="00585C35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</w:t>
      </w:r>
    </w:p>
    <w:p w:rsidR="00A46B80" w:rsidRDefault="00A46B80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6B80" w:rsidRDefault="00A46B80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6B80" w:rsidRDefault="00A46B80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F65AB" w:rsidRPr="00A46B80" w:rsidRDefault="007F65AB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10 слайд</w:t>
      </w:r>
    </w:p>
    <w:p w:rsidR="00585C35" w:rsidRPr="00A46B80" w:rsidRDefault="00585C35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F65AB"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</w:t>
      </w:r>
      <w:r w:rsidR="00AB3160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(2-3 классы) </w:t>
      </w:r>
      <w:r w:rsidR="007F65AB"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Школьник ценит общественную жизнь</w:t>
      </w:r>
      <w:r w:rsidR="00AB3160"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F65A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60" w:rsidRPr="00A46B80">
        <w:rPr>
          <w:rFonts w:ascii="Times New Roman" w:hAnsi="Times New Roman" w:cs="Times New Roman"/>
          <w:sz w:val="28"/>
          <w:szCs w:val="28"/>
        </w:rPr>
        <w:t>Р</w:t>
      </w:r>
      <w:r w:rsidR="005B3644" w:rsidRPr="00A46B80">
        <w:rPr>
          <w:rFonts w:ascii="Times New Roman" w:hAnsi="Times New Roman" w:cs="Times New Roman"/>
          <w:sz w:val="28"/>
          <w:szCs w:val="28"/>
        </w:rPr>
        <w:t>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="005B3644" w:rsidRPr="00A46B80">
        <w:rPr>
          <w:rFonts w:ascii="Times New Roman" w:hAnsi="Times New Roman" w:cs="Times New Roman"/>
          <w:sz w:val="28"/>
          <w:szCs w:val="28"/>
        </w:rPr>
        <w:br/>
        <w:t>Создание педагогом воспитательной среды, в которой ребенок способен осознать, что его поступки, не должны разрушать его самого и  включающую его систему (семью</w:t>
      </w:r>
      <w:r w:rsidR="00AB3160" w:rsidRPr="00A46B80">
        <w:rPr>
          <w:rFonts w:ascii="Times New Roman" w:hAnsi="Times New Roman" w:cs="Times New Roman"/>
          <w:sz w:val="28"/>
          <w:szCs w:val="28"/>
        </w:rPr>
        <w:t>, коллектив, общество в целом).</w:t>
      </w:r>
    </w:p>
    <w:p w:rsidR="007F65AB" w:rsidRPr="00A46B80" w:rsidRDefault="00AB3160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7F65AB"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11 слайд</w:t>
      </w:r>
    </w:p>
    <w:p w:rsidR="00DA3951" w:rsidRPr="00A46B80" w:rsidRDefault="00AB3160" w:rsidP="00AB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F65AB"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</w:t>
      </w:r>
      <w:r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(4 класс)</w:t>
      </w:r>
    </w:p>
    <w:p w:rsidR="00DA3951" w:rsidRPr="00A46B80" w:rsidRDefault="007F65AB" w:rsidP="00AB3160">
      <w:pPr>
        <w:spacing w:after="0" w:line="240" w:lineRule="auto"/>
        <w:jc w:val="both"/>
        <w:rPr>
          <w:sz w:val="28"/>
          <w:szCs w:val="28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Школьник самостоятельно действует </w:t>
      </w:r>
      <w:proofErr w:type="gramStart"/>
      <w:r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 общественной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жизни</w:t>
      </w:r>
      <w:r w:rsidR="00AB3160"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60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B3644" w:rsidRPr="00A46B80">
        <w:rPr>
          <w:rFonts w:ascii="Times New Roman" w:hAnsi="Times New Roman" w:cs="Times New Roman"/>
          <w:sz w:val="28"/>
          <w:szCs w:val="28"/>
        </w:rPr>
        <w:t>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</w:t>
      </w:r>
      <w:r w:rsidR="00AB3160" w:rsidRPr="00A46B80">
        <w:rPr>
          <w:rFonts w:ascii="Times New Roman" w:hAnsi="Times New Roman" w:cs="Times New Roman"/>
          <w:sz w:val="28"/>
          <w:szCs w:val="28"/>
        </w:rPr>
        <w:t xml:space="preserve"> деятельности с другими детьми.</w:t>
      </w:r>
      <w:r w:rsidR="005B3644" w:rsidRPr="00A46B80">
        <w:rPr>
          <w:rFonts w:ascii="Times New Roman" w:hAnsi="Times New Roman" w:cs="Times New Roman"/>
          <w:sz w:val="28"/>
          <w:szCs w:val="28"/>
        </w:rPr>
        <w:br/>
        <w:t xml:space="preserve">Создание к четвертому классу для младшего школьника реальной возможности выхода в пространство общественного действия </w:t>
      </w:r>
    </w:p>
    <w:p w:rsidR="00AB3160" w:rsidRPr="00A46B80" w:rsidRDefault="00585C35" w:rsidP="00A46B80">
      <w:pPr>
        <w:pStyle w:val="a4"/>
        <w:shd w:val="clear" w:color="auto" w:fill="FFFFFF"/>
        <w:spacing w:after="0" w:afterAutospacing="0"/>
        <w:jc w:val="both"/>
        <w:rPr>
          <w:color w:val="C00000"/>
          <w:sz w:val="28"/>
          <w:szCs w:val="28"/>
        </w:rPr>
      </w:pPr>
      <w:r w:rsidRPr="00A46B80">
        <w:rPr>
          <w:sz w:val="28"/>
          <w:szCs w:val="28"/>
        </w:rPr>
        <w:t xml:space="preserve">         </w:t>
      </w:r>
      <w:r w:rsidR="005B3644" w:rsidRPr="00A46B80">
        <w:rPr>
          <w:color w:val="C00000"/>
          <w:sz w:val="28"/>
          <w:szCs w:val="28"/>
        </w:rPr>
        <w:t xml:space="preserve">12 Слайд </w:t>
      </w:r>
    </w:p>
    <w:p w:rsidR="00AB3160" w:rsidRPr="00A46B80" w:rsidRDefault="00585C35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</w:t>
      </w:r>
      <w:r w:rsidR="005B3644" w:rsidRPr="00A46B80">
        <w:rPr>
          <w:rFonts w:ascii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AB3160" w:rsidRPr="00A46B80" w:rsidRDefault="00AB3160" w:rsidP="00AB3160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</w:pPr>
      <w:r w:rsidRPr="00A46B80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- </w:t>
      </w:r>
      <w:r w:rsidRPr="00AB3160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  <w:lang w:eastAsia="ru-RU"/>
        </w:rPr>
        <w:t xml:space="preserve">Форсирование результатов недопустимо. </w:t>
      </w:r>
    </w:p>
    <w:p w:rsidR="005B3644" w:rsidRPr="00A46B80" w:rsidRDefault="00AB3160" w:rsidP="00A46B80">
      <w:pPr>
        <w:pStyle w:val="a4"/>
        <w:shd w:val="clear" w:color="auto" w:fill="FFFFFF"/>
        <w:spacing w:after="0" w:afterAutospacing="0"/>
        <w:rPr>
          <w:rFonts w:eastAsiaTheme="majorEastAsia"/>
          <w:kern w:val="24"/>
          <w:sz w:val="28"/>
          <w:szCs w:val="28"/>
          <w:u w:val="single"/>
        </w:rPr>
      </w:pPr>
      <w:r w:rsidRPr="00A46B80">
        <w:rPr>
          <w:rFonts w:eastAsiaTheme="majorEastAsia"/>
          <w:kern w:val="24"/>
          <w:sz w:val="28"/>
          <w:szCs w:val="28"/>
          <w:u w:val="single"/>
        </w:rPr>
        <w:t>- Каждому уровню воспитательного результата соответствует своя образовательная форма.</w:t>
      </w:r>
    </w:p>
    <w:p w:rsidR="005B3644" w:rsidRPr="00A46B80" w:rsidRDefault="00585C35" w:rsidP="00A006F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5B3644" w:rsidRPr="00A46B80">
        <w:rPr>
          <w:rFonts w:ascii="Times New Roman" w:hAnsi="Times New Roman" w:cs="Times New Roman"/>
          <w:color w:val="C00000"/>
          <w:sz w:val="28"/>
          <w:szCs w:val="28"/>
        </w:rPr>
        <w:t>13</w:t>
      </w:r>
      <w:r w:rsidR="002F313B">
        <w:rPr>
          <w:rFonts w:ascii="Times New Roman" w:hAnsi="Times New Roman" w:cs="Times New Roman"/>
          <w:color w:val="C00000"/>
          <w:sz w:val="28"/>
          <w:szCs w:val="28"/>
        </w:rPr>
        <w:t>-17</w:t>
      </w:r>
      <w:r w:rsidR="005B3644" w:rsidRPr="00A46B80">
        <w:rPr>
          <w:rFonts w:ascii="Times New Roman" w:hAnsi="Times New Roman" w:cs="Times New Roman"/>
          <w:color w:val="C00000"/>
          <w:sz w:val="28"/>
          <w:szCs w:val="28"/>
        </w:rPr>
        <w:t xml:space="preserve"> Слайд </w:t>
      </w:r>
    </w:p>
    <w:p w:rsidR="00AB3160" w:rsidRPr="00A46B80" w:rsidRDefault="00585C35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 Следующий элемент конструктора объединяет виды, формы и результаты внеурочной деятельности </w:t>
      </w:r>
    </w:p>
    <w:p w:rsidR="005B3644" w:rsidRPr="00A46B80" w:rsidRDefault="005B3644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блок включает в себя:</w:t>
      </w:r>
    </w:p>
    <w:p w:rsidR="005B3644" w:rsidRPr="00A46B80" w:rsidRDefault="005B3644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специфики данного вида внеурочной деятельности школьников;</w:t>
      </w:r>
    </w:p>
    <w:p w:rsidR="00AB3160" w:rsidRPr="00A46B80" w:rsidRDefault="00AB3160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каждого из трех уровней результатов внеурочной деятельности.</w:t>
      </w:r>
    </w:p>
    <w:p w:rsidR="005B3644" w:rsidRPr="00A46B80" w:rsidRDefault="005B3644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описание основных образовательных форм, в которых может быть развернут вид внеурочной деятельности;</w:t>
      </w:r>
    </w:p>
    <w:p w:rsidR="00AB3160" w:rsidRDefault="00AB3160" w:rsidP="00AB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Этот элемент конструктора 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Pr="00A4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блоков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числу видов внеурочной деятельности). Я подробнее остановлюсь на трех.</w:t>
      </w:r>
    </w:p>
    <w:p w:rsidR="002F313B" w:rsidRDefault="002F313B" w:rsidP="00AB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3B" w:rsidRPr="002F313B" w:rsidRDefault="002F313B" w:rsidP="00AB316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F313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17 Слайд</w:t>
      </w:r>
    </w:p>
    <w:p w:rsidR="00540EB3" w:rsidRPr="00A46B80" w:rsidRDefault="00540EB3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деятельность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0EB3" w:rsidRPr="00A46B80" w:rsidRDefault="00540EB3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уровне социальных знаний все виды игры организует педагог: развлекательные игры, интеллектуальные, ролевые.</w:t>
      </w:r>
    </w:p>
    <w:p w:rsidR="00540EB3" w:rsidRPr="00A46B80" w:rsidRDefault="00540EB3" w:rsidP="0054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 уровне добавляются деловые игры, но организация их идет совместно учителя с учениками в виде   коллективных творческих дел – КТД</w:t>
      </w:r>
    </w:p>
    <w:p w:rsidR="008C517C" w:rsidRPr="00A46B80" w:rsidRDefault="00540EB3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3 уровне добавляются социально моделирующие игры, организуемые педагогом; игры, совместно организуемые школьниками и педагогом для малышей, сверстников, учителей, родителей; для представителей окружающего школу социума.</w:t>
      </w:r>
    </w:p>
    <w:p w:rsidR="00585C35" w:rsidRPr="00A46B80" w:rsidRDefault="00585C35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35" w:rsidRPr="00A46B80" w:rsidRDefault="00585C35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313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</w:t>
      </w: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Слайд</w:t>
      </w:r>
    </w:p>
    <w:p w:rsidR="00B72196" w:rsidRPr="00A46B80" w:rsidRDefault="00B72196" w:rsidP="00B721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уровне социальных знаний - познавательные занятия, направленные на освоение детьми воспитывающей информации, - познавательные акции (олимпиады, марафоны, конференции, викторины, экскурсии…), организуемые педагогом для детей, детские исследовательские проекты.</w:t>
      </w:r>
    </w:p>
    <w:p w:rsidR="00B72196" w:rsidRPr="00A46B80" w:rsidRDefault="00B72196" w:rsidP="00B721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 уровне - познавательные занятия духовно-нравственной или социальной направленности (диспут, дискуссия, ролевой диалог), познавательные акции, совместно организуемые школьниками и педагогом в виде КТД, интеллектуальные и познавательные клубы (например, клуб «Что? Где? Когда?», детские исследовательские проекты социальной направленности</w:t>
      </w:r>
    </w:p>
    <w:p w:rsidR="00B72196" w:rsidRPr="00A46B80" w:rsidRDefault="00B72196" w:rsidP="00B721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3 уровне - 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социума, детские исследовательские проекты с элементами социального проектирования.</w:t>
      </w:r>
    </w:p>
    <w:p w:rsidR="008C517C" w:rsidRPr="00A46B80" w:rsidRDefault="008C517C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16A2B" w:rsidRPr="00A46B80" w:rsidRDefault="002F313B" w:rsidP="00916A2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19</w:t>
      </w:r>
      <w:r w:rsidR="008C517C"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Слайд </w:t>
      </w: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уровне социальных знаний</w:t>
      </w: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 ЗОЖ;</w:t>
      </w: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оздоровительные процедуры;</w:t>
      </w: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и спортивные занятия;</w:t>
      </w: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 оздоровительные акции (соревнования, турниры, показательные выступления, мастер-классы, дни здоровья), организуемые педагогом.</w:t>
      </w:r>
    </w:p>
    <w:p w:rsidR="008C517C" w:rsidRPr="00A46B80" w:rsidRDefault="008C517C" w:rsidP="00916A2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уровне социальных знаний 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виде коллективных творческих дел – КТД.</w:t>
      </w:r>
    </w:p>
    <w:p w:rsidR="00916A2B" w:rsidRPr="00A46B80" w:rsidRDefault="00916A2B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16A2B" w:rsidRPr="00A46B80" w:rsidRDefault="00916A2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уровне социальных знаний 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для малышей, сверстников, учителей, родителей.</w:t>
      </w:r>
    </w:p>
    <w:p w:rsidR="004963AB" w:rsidRPr="00A46B80" w:rsidRDefault="004963A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3B" w:rsidRPr="00A46B80" w:rsidRDefault="002F313B" w:rsidP="002F313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20-25</w:t>
      </w: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Слайд </w:t>
      </w:r>
    </w:p>
    <w:p w:rsidR="002F313B" w:rsidRDefault="002F313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AB" w:rsidRPr="00A46B80" w:rsidRDefault="004963AB" w:rsidP="0091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идут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по другим видам внеурочной деятельности, составленные по такому же принципу.</w:t>
      </w:r>
    </w:p>
    <w:p w:rsidR="00916A2B" w:rsidRPr="00A46B80" w:rsidRDefault="00916A2B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C517C" w:rsidRPr="00A46B80" w:rsidRDefault="00A006F4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2F313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26</w:t>
      </w:r>
      <w:r w:rsidR="008C517C"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Слайд</w:t>
      </w:r>
    </w:p>
    <w:p w:rsidR="0018241D" w:rsidRPr="00A46B80" w:rsidRDefault="0018241D" w:rsidP="00A006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963AB" w:rsidRPr="00A46B80" w:rsidRDefault="00335387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4963A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хочу перейти к практике и показать на примере одного класса недельную нагрузку внеурочной деятельности по направлениям. </w:t>
      </w:r>
    </w:p>
    <w:p w:rsidR="00C936C6" w:rsidRPr="00A46B80" w:rsidRDefault="004963AB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в первой части таблицы направления</w:t>
      </w:r>
      <w:r w:rsidR="00C936C6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часть – чем же мы наполняем эти направления. Пройдемся по социальному направлению:</w:t>
      </w:r>
    </w:p>
    <w:p w:rsidR="004963AB" w:rsidRDefault="00C936C6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запланировали курс «Добрая дорога», реализуется через программу курса внеурочной деятельности и составляет 1 час в неделю. Посмотрим подробнее…</w:t>
      </w:r>
    </w:p>
    <w:p w:rsidR="002F313B" w:rsidRDefault="002F313B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3B" w:rsidRPr="00A46B80" w:rsidRDefault="002F313B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28</w:t>
      </w:r>
      <w:r w:rsidRPr="00A46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Слайд</w:t>
      </w:r>
    </w:p>
    <w:p w:rsidR="00DB28CF" w:rsidRPr="00A46B80" w:rsidRDefault="00C936C6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социальном направлении запланирована подпрограмма «Я и моя Родина»</w:t>
      </w:r>
      <w:r w:rsidR="00DB28CF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состоит из краткосрочных модульных курсов и разовых мероприятий, эта подпрограмма реализуется через программу воспитательной работы школы и определенного класса и составляет 1 час в неделю.</w:t>
      </w:r>
    </w:p>
    <w:p w:rsidR="00C936C6" w:rsidRPr="00A46B80" w:rsidRDefault="00DB28CF" w:rsidP="00A00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подробнее…Эта подпрограмма имеет 3 модуля, распределено количество часов на год каждого модуля. Эти часы делятся на учебное время и </w:t>
      </w:r>
      <w:proofErr w:type="spellStart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</w:t>
      </w:r>
      <w:proofErr w:type="spellStart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proofErr w:type="gramStart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например</w:t>
      </w:r>
      <w:proofErr w:type="gramEnd"/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выездные экскурсии в выходные дни.  В планировании учебного времени обязательно нужно указать часы ауди</w:t>
      </w:r>
      <w:r w:rsidR="00A55A3C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торных и внеаудиторных занятий, так как аудиторных занятий не должно быть более 50%.</w:t>
      </w:r>
      <w:r w:rsidR="001621DC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1DC" w:rsidRPr="00A4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(назад)</w:t>
      </w:r>
    </w:p>
    <w:p w:rsidR="00A55A3C" w:rsidRPr="00A46B80" w:rsidRDefault="00335387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35E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5A3C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обратим внимание на подпрограмму «</w:t>
      </w:r>
      <w:proofErr w:type="spellStart"/>
      <w:r w:rsidR="00A55A3C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Одаренок</w:t>
      </w:r>
      <w:proofErr w:type="spellEnd"/>
      <w:r w:rsidR="00A55A3C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B98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 же содержит краткосрочные модульные курсы и разовые мероприятия, я вначале своего выступления об этом направлении уже говорила, реализуется она через программу формирования УУД, план работы методического объединения, который включает методические недели по предметам, внеклассные мероприятия по предметам, олимпиады. </w:t>
      </w:r>
    </w:p>
    <w:p w:rsidR="004963AB" w:rsidRPr="00A46B80" w:rsidRDefault="004963AB" w:rsidP="00A0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44" w:rsidRPr="00A46B80" w:rsidRDefault="00335387" w:rsidP="00EE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63AB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E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кратко выглядит работа нашего проекта по организации внеурочной деятельности с использованием методического конструктора.</w:t>
      </w:r>
    </w:p>
    <w:p w:rsidR="007C6F8F" w:rsidRPr="00A46B80" w:rsidRDefault="002F313B" w:rsidP="00A006F4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30</w:t>
      </w:r>
      <w:bookmarkStart w:id="0" w:name="_GoBack"/>
      <w:bookmarkEnd w:id="0"/>
      <w:r w:rsidR="00A006F4" w:rsidRPr="00A46B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A3951" w:rsidRPr="00A46B80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</w:p>
    <w:p w:rsidR="00933126" w:rsidRPr="00A46B80" w:rsidRDefault="00933126" w:rsidP="00A006F4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933126" w:rsidRPr="00A46B80" w:rsidRDefault="00933126" w:rsidP="00A006F4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A46B80">
        <w:rPr>
          <w:rFonts w:ascii="Times New Roman" w:hAnsi="Times New Roman" w:cs="Times New Roman"/>
          <w:sz w:val="28"/>
          <w:szCs w:val="28"/>
        </w:rPr>
        <w:t xml:space="preserve">       Не все дети могут быть отличниками в учебе! Но обогащение внеурочной жизни школьников: путь к успеху каждого ребенка!</w:t>
      </w:r>
    </w:p>
    <w:p w:rsidR="00DA3951" w:rsidRPr="00A46B80" w:rsidRDefault="00DA3951" w:rsidP="00A006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35E4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хочется, чтобы наши </w:t>
      </w:r>
      <w:r w:rsidR="00933126"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коллеги, которые</w:t>
      </w:r>
      <w:r w:rsidRPr="00A4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по этим направлениям, не боялись различных нововведений, а смело изучали их и претворяли в жизнь, поскольку «высший пилотаж» учительской работы, это интерес и радость в глаза их учеников.</w:t>
      </w:r>
    </w:p>
    <w:p w:rsidR="007C6F8F" w:rsidRPr="00A46B80" w:rsidRDefault="007C6F8F" w:rsidP="00A0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6F8F" w:rsidRPr="00A46B80" w:rsidSect="00A46B80"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F26"/>
    <w:multiLevelType w:val="hybridMultilevel"/>
    <w:tmpl w:val="22A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66878"/>
    <w:multiLevelType w:val="hybridMultilevel"/>
    <w:tmpl w:val="26E8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35D"/>
    <w:multiLevelType w:val="hybridMultilevel"/>
    <w:tmpl w:val="4AF8834A"/>
    <w:lvl w:ilvl="0" w:tplc="24727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25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CB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CC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E3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E5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47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46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4A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12DD5"/>
    <w:multiLevelType w:val="hybridMultilevel"/>
    <w:tmpl w:val="00AAE11E"/>
    <w:lvl w:ilvl="0" w:tplc="E0F0F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2D8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C9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CF1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CD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D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02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0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40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3"/>
    <w:rsid w:val="00043CC8"/>
    <w:rsid w:val="000C6346"/>
    <w:rsid w:val="001123C5"/>
    <w:rsid w:val="001621DC"/>
    <w:rsid w:val="0018241D"/>
    <w:rsid w:val="00234DA5"/>
    <w:rsid w:val="00271F95"/>
    <w:rsid w:val="002F313B"/>
    <w:rsid w:val="002F40E2"/>
    <w:rsid w:val="00306828"/>
    <w:rsid w:val="00335387"/>
    <w:rsid w:val="003807AD"/>
    <w:rsid w:val="0042232C"/>
    <w:rsid w:val="004350E7"/>
    <w:rsid w:val="0049017F"/>
    <w:rsid w:val="00493094"/>
    <w:rsid w:val="004963AB"/>
    <w:rsid w:val="004D2A30"/>
    <w:rsid w:val="00540EB3"/>
    <w:rsid w:val="00547DB0"/>
    <w:rsid w:val="00585C35"/>
    <w:rsid w:val="005A4A02"/>
    <w:rsid w:val="005B3644"/>
    <w:rsid w:val="00777E7D"/>
    <w:rsid w:val="00783B98"/>
    <w:rsid w:val="007C6F8F"/>
    <w:rsid w:val="007D20CD"/>
    <w:rsid w:val="007E1D0B"/>
    <w:rsid w:val="007F65AB"/>
    <w:rsid w:val="008C517C"/>
    <w:rsid w:val="00916A2B"/>
    <w:rsid w:val="00933126"/>
    <w:rsid w:val="00957E3D"/>
    <w:rsid w:val="009B5C04"/>
    <w:rsid w:val="00A006F4"/>
    <w:rsid w:val="00A22971"/>
    <w:rsid w:val="00A46B80"/>
    <w:rsid w:val="00A55A3C"/>
    <w:rsid w:val="00A966AB"/>
    <w:rsid w:val="00AB3160"/>
    <w:rsid w:val="00B2295E"/>
    <w:rsid w:val="00B72196"/>
    <w:rsid w:val="00B835E4"/>
    <w:rsid w:val="00BD6785"/>
    <w:rsid w:val="00C936C6"/>
    <w:rsid w:val="00C97E54"/>
    <w:rsid w:val="00CB3BA9"/>
    <w:rsid w:val="00D47414"/>
    <w:rsid w:val="00D82510"/>
    <w:rsid w:val="00DA3951"/>
    <w:rsid w:val="00DB28CF"/>
    <w:rsid w:val="00DE69F2"/>
    <w:rsid w:val="00E03282"/>
    <w:rsid w:val="00ED229C"/>
    <w:rsid w:val="00EE080B"/>
    <w:rsid w:val="00EE545C"/>
    <w:rsid w:val="00F31F1A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BE53"/>
  <w15:chartTrackingRefBased/>
  <w15:docId w15:val="{A777F674-92CA-4D55-9865-E918124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8F"/>
    <w:pPr>
      <w:ind w:left="720"/>
      <w:contextualSpacing/>
    </w:pPr>
  </w:style>
  <w:style w:type="paragraph" w:customStyle="1" w:styleId="Default">
    <w:name w:val="Default"/>
    <w:rsid w:val="00234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6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7E64-8B67-4307-B834-BE3C1E25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Лобанов</dc:creator>
  <cp:keywords/>
  <dc:description/>
  <cp:lastModifiedBy>Владимир Лобанов</cp:lastModifiedBy>
  <cp:revision>98</cp:revision>
  <cp:lastPrinted>2018-11-24T19:08:00Z</cp:lastPrinted>
  <dcterms:created xsi:type="dcterms:W3CDTF">2018-11-24T07:37:00Z</dcterms:created>
  <dcterms:modified xsi:type="dcterms:W3CDTF">2018-12-01T05:43:00Z</dcterms:modified>
</cp:coreProperties>
</file>